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9B" w:rsidRDefault="00680A57">
      <w:r>
        <w:t>Media Kit</w:t>
      </w:r>
    </w:p>
    <w:p w:rsidR="00680A57" w:rsidRPr="000B1C64" w:rsidRDefault="00680A57" w:rsidP="000B1C64">
      <w:pPr>
        <w:pStyle w:val="Title"/>
        <w:rPr>
          <w:rFonts w:ascii="Century Gothic" w:hAnsi="Century Gothic"/>
        </w:rPr>
      </w:pPr>
      <w:r w:rsidRPr="000B1C64">
        <w:rPr>
          <w:rFonts w:ascii="Century Gothic" w:hAnsi="Century Gothic"/>
        </w:rPr>
        <w:t>PRECISION ARROW PLACEMENT, LLC</w:t>
      </w:r>
    </w:p>
    <w:p w:rsidR="00680A57" w:rsidRPr="000B1C64" w:rsidRDefault="00680A57">
      <w:pPr>
        <w:rPr>
          <w:b/>
        </w:rPr>
      </w:pPr>
      <w:r w:rsidRPr="000B1C64">
        <w:rPr>
          <w:b/>
        </w:rPr>
        <w:t>Introduction</w:t>
      </w:r>
    </w:p>
    <w:p w:rsidR="00680A57" w:rsidRDefault="00680A57">
      <w:r w:rsidRPr="00680A57">
        <w:t>Our company resolved to create a precision instrument that would provide the best ranging and aiming solutions all in one device.  The objective was to make a quality product and a more efficient system by which a shooter could acquire a target range, automatically receive a target marker for that range and thereby quickly and efficiently take the shot.  Thus resulting in a more precise shot for target shooters and a more ethical shot for hunters!</w:t>
      </w:r>
    </w:p>
    <w:p w:rsidR="00680A57" w:rsidRPr="000B1C64" w:rsidRDefault="00680A57">
      <w:pPr>
        <w:rPr>
          <w:b/>
        </w:rPr>
      </w:pPr>
      <w:r w:rsidRPr="000B1C64">
        <w:rPr>
          <w:b/>
        </w:rPr>
        <w:t>Background</w:t>
      </w:r>
    </w:p>
    <w:p w:rsidR="00680A57" w:rsidRDefault="00680A57" w:rsidP="00680A57">
      <w:r>
        <w:t>Crux Research (developer of the R.A.Sp1 Bow Hunting Sight) is a small business passion</w:t>
      </w:r>
      <w:r>
        <w:t>ate about development. Crux has</w:t>
      </w:r>
      <w:r>
        <w:t xml:space="preserve"> been involved in a few developments that we are very proud of. Developments such as the CRAR-32 and GR40 sights for assault rifles and 40mm Grenade Launchers have seen the light with state of the art technology. Ballistic profiles of 32 different ammunition types</w:t>
      </w:r>
      <w:r w:rsidR="00D26E2A">
        <w:t xml:space="preserve"> can be programmed via an infra</w:t>
      </w:r>
      <w:r>
        <w:t xml:space="preserve">red port to the GR40 sight. </w:t>
      </w:r>
    </w:p>
    <w:p w:rsidR="00680A57" w:rsidRDefault="00680A57" w:rsidP="00680A57">
      <w:r>
        <w:t xml:space="preserve">This technology has brought us to a point where we could develop a sight for the Bow Hunting market. This sight (R.A.S.p1) will not only enable you to </w:t>
      </w:r>
      <w:r w:rsidR="00D26E2A">
        <w:t xml:space="preserve">make </w:t>
      </w:r>
      <w:r>
        <w:t>a more precise shot placement but also at the same time compensate for shooting angle and give you the last measured distance to 0.5 yard accuracy through a bright OLED display.</w:t>
      </w:r>
    </w:p>
    <w:p w:rsidR="00D26E2A" w:rsidRPr="000B1C64" w:rsidRDefault="00D26E2A" w:rsidP="00680A57">
      <w:pPr>
        <w:rPr>
          <w:b/>
        </w:rPr>
      </w:pPr>
      <w:r w:rsidRPr="000B1C64">
        <w:rPr>
          <w:b/>
        </w:rPr>
        <w:t>Product</w:t>
      </w:r>
    </w:p>
    <w:p w:rsidR="00D26E2A" w:rsidRDefault="000D6AA1" w:rsidP="00680A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7536C" wp14:editId="5178583C">
                <wp:simplePos x="0" y="0"/>
                <wp:positionH relativeFrom="column">
                  <wp:posOffset>0</wp:posOffset>
                </wp:positionH>
                <wp:positionV relativeFrom="paragraph">
                  <wp:posOffset>1077595</wp:posOffset>
                </wp:positionV>
                <wp:extent cx="147320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AA1" w:rsidRPr="000819D7" w:rsidRDefault="000D6AA1" w:rsidP="000D6AA1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RASp1 Bow 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4.85pt;width:11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" stroked="f">
                <v:textbox style="mso-fit-shape-to-text:t" inset="0,0,0,0">
                  <w:txbxContent>
                    <w:p w:rsidR="000D6AA1" w:rsidRPr="000819D7" w:rsidRDefault="000D6AA1" w:rsidP="000D6AA1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RASp1 Bow Sight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E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73200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 front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2A" w:rsidRPr="00D26E2A">
        <w:t xml:space="preserve">The new RASp1 Laser </w:t>
      </w:r>
      <w:proofErr w:type="spellStart"/>
      <w:r w:rsidR="00D26E2A" w:rsidRPr="00D26E2A">
        <w:t>Rangefinding</w:t>
      </w:r>
      <w:proofErr w:type="spellEnd"/>
      <w:r w:rsidR="00D26E2A" w:rsidRPr="00D26E2A">
        <w:t xml:space="preserve"> Bow Sight is a Revolutionary Bow Sighting System.  The RAS sight has two components needed to make a precise and ethical shot with a bow and arrow.  First it has a laser rangefinder to determine the accurate distance to your target, and second a digital LED system that once calibrated will give the shooter a precise lighted LED for the ranged distance.  The calibration and set-up are as easy as sighting in a normal pin sight.  The shooter simply determines the ranges that he/she will shoot (Ex. 20-50 </w:t>
      </w:r>
      <w:proofErr w:type="spellStart"/>
      <w:r w:rsidR="00D26E2A" w:rsidRPr="00D26E2A">
        <w:t>yds</w:t>
      </w:r>
      <w:proofErr w:type="spellEnd"/>
      <w:r w:rsidR="00D26E2A" w:rsidRPr="00D26E2A">
        <w:t xml:space="preserve">) and after the RAS sight is calibrated, then there will be an LED light for any distance in that range. PAP Innovations is proud to introduce the New RASp1 Range-Aim-Shoot Laser </w:t>
      </w:r>
      <w:proofErr w:type="spellStart"/>
      <w:r w:rsidR="00D26E2A" w:rsidRPr="00D26E2A">
        <w:t>Rangefinding</w:t>
      </w:r>
      <w:proofErr w:type="spellEnd"/>
      <w:r w:rsidR="00D26E2A" w:rsidRPr="00D26E2A">
        <w:t xml:space="preserve"> Bow Sight</w:t>
      </w:r>
    </w:p>
    <w:p w:rsidR="000D6AA1" w:rsidRPr="000B1C64" w:rsidRDefault="000D6AA1" w:rsidP="00680A57">
      <w:pPr>
        <w:rPr>
          <w:b/>
        </w:rPr>
      </w:pPr>
      <w:r w:rsidRPr="000B1C64">
        <w:rPr>
          <w:b/>
        </w:rPr>
        <w:t>Features and Benefits</w:t>
      </w:r>
    </w:p>
    <w:p w:rsidR="00BB6C15" w:rsidRDefault="000D6AA1" w:rsidP="00680A57">
      <w:r>
        <w:t>The features and benefits of the RASp1 bow sight will help target enthusiast and hunters be more precise</w:t>
      </w:r>
      <w:r w:rsidR="00BB6C15">
        <w:t xml:space="preserve"> because it ranges the target and provides the correct Target Marker for that target </w:t>
      </w:r>
      <w:proofErr w:type="gramStart"/>
      <w:r w:rsidR="00BB6C15" w:rsidRPr="002D481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Automatically</w:t>
      </w:r>
      <w:proofErr w:type="gramEnd"/>
      <w:r w:rsidR="00BB6C15" w:rsidRPr="002D481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1C4901" w:rsidRDefault="001C4901" w:rsidP="00680A57"/>
    <w:p w:rsidR="000D6AA1" w:rsidRDefault="00BB6C15" w:rsidP="00BB6C15">
      <w:pPr>
        <w:pStyle w:val="ListParagraph"/>
        <w:numPr>
          <w:ilvl w:val="0"/>
          <w:numId w:val="1"/>
        </w:numPr>
      </w:pPr>
      <w:r>
        <w:t>Bow Sight and Rangefinder in one unit</w:t>
      </w:r>
    </w:p>
    <w:p w:rsidR="00BB6C15" w:rsidRDefault="001C4901" w:rsidP="00BB6C15">
      <w:pPr>
        <w:pStyle w:val="ListParagraph"/>
        <w:numPr>
          <w:ilvl w:val="0"/>
          <w:numId w:val="1"/>
        </w:numPr>
      </w:pPr>
      <w:r>
        <w:t>Automatically gives the target</w:t>
      </w:r>
      <w:r w:rsidR="00BB6C15">
        <w:t xml:space="preserve"> marker after ranging</w:t>
      </w:r>
    </w:p>
    <w:p w:rsidR="00BB6C15" w:rsidRDefault="00BB6C15" w:rsidP="00BB6C15">
      <w:pPr>
        <w:pStyle w:val="ListParagraph"/>
        <w:numPr>
          <w:ilvl w:val="0"/>
          <w:numId w:val="1"/>
        </w:numPr>
      </w:pPr>
      <w:r>
        <w:t>AFT (Adjusted Flight Technology) has the ability to make adjustments for incline and decline</w:t>
      </w:r>
    </w:p>
    <w:p w:rsidR="00BB6C15" w:rsidRDefault="00BB6C15" w:rsidP="00BB6C15">
      <w:pPr>
        <w:pStyle w:val="ListParagraph"/>
        <w:numPr>
          <w:ilvl w:val="0"/>
          <w:numId w:val="1"/>
        </w:numPr>
      </w:pPr>
      <w:r>
        <w:t>Calibrates in minutes and can store up to 10 different arrow sizes</w:t>
      </w:r>
    </w:p>
    <w:p w:rsidR="00BB6C15" w:rsidRDefault="00BB6C15" w:rsidP="00BB6C15">
      <w:pPr>
        <w:pStyle w:val="ListParagraph"/>
        <w:numPr>
          <w:ilvl w:val="0"/>
          <w:numId w:val="1"/>
        </w:numPr>
      </w:pPr>
      <w:r>
        <w:t>One touch Scan for continuous ranging of a target</w:t>
      </w:r>
    </w:p>
    <w:p w:rsidR="00BB6C15" w:rsidRDefault="00BB6C15" w:rsidP="001C4901">
      <w:pPr>
        <w:pStyle w:val="ListParagraph"/>
        <w:numPr>
          <w:ilvl w:val="0"/>
          <w:numId w:val="1"/>
        </w:numPr>
      </w:pPr>
      <w:r>
        <w:t>Minimizes movement and increases efficiency for a more ethical shot placement</w:t>
      </w:r>
    </w:p>
    <w:p w:rsidR="005152D9" w:rsidRDefault="005152D9" w:rsidP="001C4901">
      <w:pPr>
        <w:pStyle w:val="ListParagraph"/>
        <w:numPr>
          <w:ilvl w:val="0"/>
          <w:numId w:val="1"/>
        </w:numPr>
      </w:pPr>
      <w:r>
        <w:t>RANGE-AIM-SHOOT</w:t>
      </w:r>
    </w:p>
    <w:p w:rsidR="001C4901" w:rsidRPr="000B1C64" w:rsidRDefault="001C4901" w:rsidP="001C4901">
      <w:pPr>
        <w:ind w:left="50"/>
        <w:rPr>
          <w:b/>
        </w:rPr>
      </w:pPr>
      <w:r w:rsidRPr="000B1C64">
        <w:rPr>
          <w:b/>
        </w:rPr>
        <w:t>Images</w:t>
      </w:r>
    </w:p>
    <w:p w:rsidR="00323FC8" w:rsidRDefault="001C4901" w:rsidP="001C4901">
      <w:pPr>
        <w:ind w:left="50"/>
      </w:pPr>
      <w:r>
        <w:rPr>
          <w:noProof/>
        </w:rPr>
        <w:drawing>
          <wp:inline distT="0" distB="0" distL="0" distR="0" wp14:anchorId="4CBFAED4" wp14:editId="70A2DD3E">
            <wp:extent cx="1701983" cy="1416050"/>
            <wp:effectExtent l="0" t="76200" r="12700" b="2984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ight top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21" cy="1416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1120522"/>
            <wp:effectExtent l="0" t="152400" r="361950" b="3657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 back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196" cy="1121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23FC8">
        <w:rPr>
          <w:noProof/>
        </w:rPr>
        <w:drawing>
          <wp:inline distT="0" distB="0" distL="0" distR="0">
            <wp:extent cx="1936200" cy="1339850"/>
            <wp:effectExtent l="95250" t="0" r="83185" b="2413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 front2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70" cy="1340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</w:p>
    <w:p w:rsidR="00323FC8" w:rsidRDefault="00323FC8" w:rsidP="001C4901">
      <w:pPr>
        <w:ind w:left="50"/>
        <w:rPr>
          <w:i/>
          <w:sz w:val="20"/>
          <w:szCs w:val="20"/>
        </w:rPr>
      </w:pPr>
      <w:r w:rsidRPr="000B1C64">
        <w:rPr>
          <w:i/>
          <w:sz w:val="20"/>
          <w:szCs w:val="20"/>
        </w:rPr>
        <w:t xml:space="preserve">Images are free to use as part of the press release.  </w:t>
      </w:r>
      <w:proofErr w:type="gramStart"/>
      <w:r w:rsidRPr="000B1C64">
        <w:rPr>
          <w:i/>
          <w:sz w:val="20"/>
          <w:szCs w:val="20"/>
        </w:rPr>
        <w:t>More available upon request</w:t>
      </w:r>
      <w:r w:rsidR="000B1C64" w:rsidRPr="000B1C64">
        <w:rPr>
          <w:i/>
          <w:sz w:val="20"/>
          <w:szCs w:val="20"/>
        </w:rPr>
        <w:t xml:space="preserve"> and on our website</w:t>
      </w:r>
      <w:r w:rsidRPr="000B1C64">
        <w:rPr>
          <w:i/>
          <w:sz w:val="20"/>
          <w:szCs w:val="20"/>
        </w:rPr>
        <w:t>.</w:t>
      </w:r>
      <w:proofErr w:type="gramEnd"/>
    </w:p>
    <w:p w:rsidR="000B1C64" w:rsidRDefault="000B1C64" w:rsidP="001C4901">
      <w:pPr>
        <w:ind w:left="50"/>
        <w:rPr>
          <w:b/>
          <w:sz w:val="20"/>
          <w:szCs w:val="20"/>
        </w:rPr>
      </w:pPr>
      <w:r w:rsidRPr="000B1C64">
        <w:rPr>
          <w:b/>
          <w:sz w:val="20"/>
          <w:szCs w:val="20"/>
        </w:rPr>
        <w:t>Comments from the 2015 ATA Show</w:t>
      </w:r>
    </w:p>
    <w:p w:rsidR="005152D9" w:rsidRPr="005152D9" w:rsidRDefault="000B1C64" w:rsidP="005152D9">
      <w:pPr>
        <w:ind w:left="50"/>
        <w:rPr>
          <w:rStyle w:val="SubtleEmphasis"/>
        </w:rPr>
      </w:pPr>
      <w:r w:rsidRPr="005152D9">
        <w:rPr>
          <w:rStyle w:val="SubtleEmphasis"/>
        </w:rPr>
        <w:t xml:space="preserve">“I was wondering when someone would come out with this sight” ; The RASp1 sight is Transitional for the bow sight industry;  “The sight ranges and gives the target marker fast”;  “Wow, I really like the Scan feature”;  </w:t>
      </w:r>
      <w:r w:rsidR="003609EF" w:rsidRPr="005152D9">
        <w:rPr>
          <w:rStyle w:val="SubtleEmphasis"/>
        </w:rPr>
        <w:t xml:space="preserve">“I really like having the rangefinder and sight in one unit” ; “This bow sight will make an average shooter much better”;   “The sight is really lightweight”;  “I can’t believe someone finally made this bow sight”;  “This bow sight will be a game changer”;  “I have to get one of these sights”;  “My son wanted me to see this bow sight and I see why”; “This bow sight is the most innovative product I have seen at the 2015 ATA Show”; “I had to come see this bow sight after I heard about it”;  </w:t>
      </w:r>
      <w:r w:rsidR="005152D9" w:rsidRPr="005152D9">
        <w:rPr>
          <w:rStyle w:val="SubtleEmphasis"/>
        </w:rPr>
        <w:t>“When can I get one of these bow sights?”</w:t>
      </w:r>
    </w:p>
    <w:p w:rsidR="00323FC8" w:rsidRPr="000B1C64" w:rsidRDefault="00323FC8" w:rsidP="001C4901">
      <w:pPr>
        <w:ind w:left="50"/>
        <w:rPr>
          <w:b/>
        </w:rPr>
      </w:pPr>
      <w:r w:rsidRPr="000B1C64">
        <w:rPr>
          <w:b/>
        </w:rPr>
        <w:t>For more Information</w:t>
      </w:r>
    </w:p>
    <w:p w:rsidR="00323FC8" w:rsidRDefault="00323FC8" w:rsidP="005152D9">
      <w:pPr>
        <w:pStyle w:val="IntenseQuote"/>
      </w:pPr>
      <w:r>
        <w:t xml:space="preserve">Contact:  David </w:t>
      </w:r>
      <w:proofErr w:type="gramStart"/>
      <w:r>
        <w:t>Neck  (</w:t>
      </w:r>
      <w:proofErr w:type="gramEnd"/>
      <w:r>
        <w:t xml:space="preserve">229)460-3966  or </w:t>
      </w:r>
      <w:hyperlink r:id="rId11" w:history="1">
        <w:r w:rsidRPr="00F212E3">
          <w:rPr>
            <w:rStyle w:val="Hyperlink"/>
          </w:rPr>
          <w:t>dnecknow@hotmail.com</w:t>
        </w:r>
      </w:hyperlink>
      <w:r>
        <w:t xml:space="preserve">   </w:t>
      </w:r>
    </w:p>
    <w:p w:rsidR="00323FC8" w:rsidRDefault="00323FC8" w:rsidP="005152D9">
      <w:pPr>
        <w:pStyle w:val="IntenseQuote"/>
      </w:pPr>
      <w:r>
        <w:t xml:space="preserve">                 Jimmy </w:t>
      </w:r>
      <w:proofErr w:type="gramStart"/>
      <w:r>
        <w:t>Whatley  (</w:t>
      </w:r>
      <w:proofErr w:type="gramEnd"/>
      <w:r>
        <w:t xml:space="preserve">229)740-0057  or </w:t>
      </w:r>
      <w:hyperlink r:id="rId12" w:history="1">
        <w:r w:rsidRPr="00F212E3">
          <w:rPr>
            <w:rStyle w:val="Hyperlink"/>
          </w:rPr>
          <w:t>jwhatley@vwave.net</w:t>
        </w:r>
      </w:hyperlink>
    </w:p>
    <w:p w:rsidR="00356537" w:rsidRDefault="00323FC8" w:rsidP="005152D9">
      <w:pPr>
        <w:pStyle w:val="IntenseQuote"/>
      </w:pPr>
      <w:r>
        <w:t xml:space="preserve">Website:  www.precisionarrowplacement.com   </w:t>
      </w:r>
    </w:p>
    <w:p w:rsidR="00323FC8" w:rsidRDefault="00356537" w:rsidP="005152D9">
      <w:pPr>
        <w:pStyle w:val="IntenseQuote"/>
      </w:pPr>
      <w:r>
        <w:t>Home office:  2625 Jerry Jones Dr., Valdosta, GA. 31602</w:t>
      </w:r>
      <w:bookmarkStart w:id="0" w:name="_GoBack"/>
      <w:bookmarkEnd w:id="0"/>
      <w:r w:rsidR="00323FC8">
        <w:t xml:space="preserve">                                                                                              </w:t>
      </w:r>
    </w:p>
    <w:p w:rsidR="001C4901" w:rsidRDefault="001C4901" w:rsidP="001C4901">
      <w:pPr>
        <w:ind w:left="50"/>
      </w:pPr>
      <w:r>
        <w:lastRenderedPageBreak/>
        <w:t xml:space="preserve">  </w:t>
      </w:r>
    </w:p>
    <w:sectPr w:rsidR="001C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2870"/>
    <w:multiLevelType w:val="hybridMultilevel"/>
    <w:tmpl w:val="88DE1E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7"/>
    <w:rsid w:val="000B1C64"/>
    <w:rsid w:val="000D6AA1"/>
    <w:rsid w:val="000F5240"/>
    <w:rsid w:val="00100A96"/>
    <w:rsid w:val="001418AB"/>
    <w:rsid w:val="001C4901"/>
    <w:rsid w:val="002A685F"/>
    <w:rsid w:val="002D4810"/>
    <w:rsid w:val="00323FC8"/>
    <w:rsid w:val="00356537"/>
    <w:rsid w:val="003609EF"/>
    <w:rsid w:val="00422112"/>
    <w:rsid w:val="004A344D"/>
    <w:rsid w:val="004C3A0B"/>
    <w:rsid w:val="004E007F"/>
    <w:rsid w:val="005152D9"/>
    <w:rsid w:val="006458E2"/>
    <w:rsid w:val="00680A57"/>
    <w:rsid w:val="007C0738"/>
    <w:rsid w:val="00936287"/>
    <w:rsid w:val="00A74473"/>
    <w:rsid w:val="00BB6C15"/>
    <w:rsid w:val="00C56CAC"/>
    <w:rsid w:val="00C7359B"/>
    <w:rsid w:val="00D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2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6A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F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1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152D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2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2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6A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F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1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152D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2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2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jwhatley@vwav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ecknow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7A90-F47B-4F10-A417-D8E62AA8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2015-01-12T16:33:00Z</dcterms:created>
  <dcterms:modified xsi:type="dcterms:W3CDTF">2015-01-12T18:09:00Z</dcterms:modified>
</cp:coreProperties>
</file>